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31" w:rsidRDefault="00BD1731" w:rsidP="00BD173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09.12.2020 состоялось заседание Комиссии по соблюдению требований к служебному поведению государственных гражданских служащих Межрегионального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Саратовской и Пензенской областям и урегулированию конфликта интересов.</w:t>
      </w:r>
    </w:p>
    <w:p w:rsidR="00BD1731" w:rsidRDefault="00BD1731" w:rsidP="00BD1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рассматривалось обращение  о даче согласия на замещение должности в коммерческой или некоммерческой организации (выполнение работы на условиях гражданско-правового договор в коммерческой или некоммерческой организации) в отношении государственного гражданского служащего.</w:t>
      </w:r>
    </w:p>
    <w:p w:rsidR="00BD1731" w:rsidRDefault="00BD1731" w:rsidP="00BD1731">
      <w:pPr>
        <w:tabs>
          <w:tab w:val="left" w:pos="360"/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Комиссией принято решение п</w:t>
      </w:r>
      <w:r>
        <w:rPr>
          <w:bCs/>
          <w:iCs/>
          <w:sz w:val="28"/>
          <w:szCs w:val="28"/>
        </w:rPr>
        <w:t>редоставить</w:t>
      </w:r>
      <w:r>
        <w:rPr>
          <w:sz w:val="28"/>
          <w:szCs w:val="28"/>
        </w:rPr>
        <w:t xml:space="preserve"> согласие на замещение должности.</w:t>
      </w:r>
    </w:p>
    <w:p w:rsidR="00FE1AD3" w:rsidRDefault="00FE1AD3"/>
    <w:sectPr w:rsidR="00FE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1"/>
    <w:rsid w:val="003153A5"/>
    <w:rsid w:val="00BD1731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18BC-1737-4FEB-AF4F-DB3728E0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User049-3</dc:creator>
  <cp:keywords/>
  <dc:description/>
  <cp:lastModifiedBy>СТТУ</cp:lastModifiedBy>
  <cp:revision>2</cp:revision>
  <dcterms:created xsi:type="dcterms:W3CDTF">2020-12-21T12:03:00Z</dcterms:created>
  <dcterms:modified xsi:type="dcterms:W3CDTF">2020-12-21T12:03:00Z</dcterms:modified>
</cp:coreProperties>
</file>